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D0EC" w14:textId="77777777" w:rsidR="00FB3121" w:rsidRPr="0023078A" w:rsidRDefault="00FB3121" w:rsidP="00FB3121">
      <w:pPr>
        <w:jc w:val="center"/>
        <w:rPr>
          <w:b/>
          <w:color w:val="000000"/>
          <w:sz w:val="28"/>
        </w:rPr>
      </w:pPr>
      <w:r w:rsidRPr="0023078A">
        <w:rPr>
          <w:b/>
          <w:color w:val="000000"/>
          <w:sz w:val="28"/>
        </w:rPr>
        <w:t>PUBLIC NOTICE</w:t>
      </w:r>
    </w:p>
    <w:p w14:paraId="0BE9A0FD" w14:textId="77777777" w:rsidR="008C22BB" w:rsidRPr="0023078A" w:rsidRDefault="008C22BB" w:rsidP="00FB3121">
      <w:pPr>
        <w:jc w:val="center"/>
        <w:rPr>
          <w:b/>
          <w:color w:val="000000"/>
          <w:sz w:val="28"/>
        </w:rPr>
      </w:pPr>
      <w:r w:rsidRPr="0023078A">
        <w:rPr>
          <w:b/>
          <w:color w:val="000000"/>
          <w:sz w:val="28"/>
        </w:rPr>
        <w:t>Citizen Participation Hearing</w:t>
      </w:r>
    </w:p>
    <w:p w14:paraId="1CD1C6AE" w14:textId="77777777" w:rsidR="00FB3121" w:rsidRPr="0023078A" w:rsidRDefault="00FB3121" w:rsidP="00FB3121">
      <w:pPr>
        <w:rPr>
          <w:b/>
          <w:color w:val="000000"/>
        </w:rPr>
      </w:pPr>
    </w:p>
    <w:p w14:paraId="36BFC09A" w14:textId="5129F5DB" w:rsidR="003D208D" w:rsidRPr="0023078A" w:rsidRDefault="00FB3121" w:rsidP="003D208D">
      <w:pPr>
        <w:rPr>
          <w:color w:val="000000"/>
        </w:rPr>
      </w:pPr>
      <w:r w:rsidRPr="0023078A">
        <w:rPr>
          <w:color w:val="000000"/>
        </w:rPr>
        <w:t xml:space="preserve">In accordance with the Citizen Participation Plan for </w:t>
      </w:r>
      <w:r w:rsidR="00486B68" w:rsidRPr="0023078A">
        <w:rPr>
          <w:color w:val="000000"/>
        </w:rPr>
        <w:t>the Community</w:t>
      </w:r>
      <w:r w:rsidR="005273B3" w:rsidRPr="0023078A">
        <w:rPr>
          <w:color w:val="000000"/>
        </w:rPr>
        <w:t xml:space="preserve"> </w:t>
      </w:r>
      <w:r w:rsidR="003D208D" w:rsidRPr="0023078A">
        <w:rPr>
          <w:color w:val="000000"/>
        </w:rPr>
        <w:t xml:space="preserve">Development Block Grant (CDBG) notice is hereby given that </w:t>
      </w:r>
      <w:r w:rsidR="00486B68" w:rsidRPr="0023078A">
        <w:rPr>
          <w:color w:val="000000"/>
        </w:rPr>
        <w:t>the Saint</w:t>
      </w:r>
      <w:r w:rsidR="003D208D" w:rsidRPr="0023078A">
        <w:rPr>
          <w:color w:val="000000"/>
        </w:rPr>
        <w:t xml:space="preserve"> Charles</w:t>
      </w:r>
      <w:r w:rsidR="005273B3" w:rsidRPr="0023078A">
        <w:rPr>
          <w:color w:val="000000"/>
        </w:rPr>
        <w:t xml:space="preserve"> CDBG Urban County</w:t>
      </w:r>
      <w:r w:rsidR="003D208D" w:rsidRPr="0023078A">
        <w:rPr>
          <w:color w:val="000000"/>
        </w:rPr>
        <w:t xml:space="preserve">, Missouri will hold </w:t>
      </w:r>
      <w:r w:rsidR="000C3710" w:rsidRPr="0023078A">
        <w:rPr>
          <w:color w:val="000000"/>
        </w:rPr>
        <w:t>a</w:t>
      </w:r>
      <w:r w:rsidR="003D208D" w:rsidRPr="0023078A">
        <w:rPr>
          <w:color w:val="000000"/>
        </w:rPr>
        <w:t xml:space="preserve"> public hearing to receive comments on the </w:t>
      </w:r>
      <w:r w:rsidR="005273B3" w:rsidRPr="0023078A">
        <w:rPr>
          <w:color w:val="000000"/>
        </w:rPr>
        <w:t>County</w:t>
      </w:r>
      <w:r w:rsidR="003D208D" w:rsidRPr="0023078A">
        <w:rPr>
          <w:color w:val="000000"/>
        </w:rPr>
        <w:t xml:space="preserve">’s </w:t>
      </w:r>
      <w:r w:rsidR="000C3710" w:rsidRPr="0023078A">
        <w:rPr>
          <w:color w:val="000000"/>
        </w:rPr>
        <w:t>Substantial Amendment regarding the Community Development Block Grant – Coronavirus (CDBG-CV) program as required by the U.S. Department of Housing and Urban Development (HUD).</w:t>
      </w:r>
    </w:p>
    <w:p w14:paraId="5332E9CB" w14:textId="77777777" w:rsidR="005F1AB6" w:rsidRPr="0023078A" w:rsidRDefault="005F1AB6" w:rsidP="005F1AB6">
      <w:pPr>
        <w:rPr>
          <w:b/>
          <w:color w:val="000000"/>
          <w:u w:val="single"/>
        </w:rPr>
      </w:pPr>
    </w:p>
    <w:p w14:paraId="216A4922" w14:textId="26985FEA" w:rsidR="00141BF2" w:rsidRPr="0018251E" w:rsidRDefault="00141BF2" w:rsidP="00141BF2">
      <w:pPr>
        <w:rPr>
          <w:b/>
        </w:rPr>
      </w:pPr>
      <w:r w:rsidRPr="00141BF2">
        <w:rPr>
          <w:b/>
          <w:u w:val="single"/>
        </w:rPr>
        <w:t>May 12,</w:t>
      </w:r>
      <w:r w:rsidRPr="00141BF2">
        <w:rPr>
          <w:b/>
          <w:u w:val="single"/>
          <w:vertAlign w:val="superscript"/>
        </w:rPr>
        <w:t xml:space="preserve"> </w:t>
      </w:r>
      <w:proofErr w:type="gramStart"/>
      <w:r w:rsidRPr="00141BF2">
        <w:rPr>
          <w:b/>
          <w:u w:val="single"/>
        </w:rPr>
        <w:t>2025</w:t>
      </w:r>
      <w:proofErr w:type="gramEnd"/>
      <w:r w:rsidRPr="00141BF2">
        <w:rPr>
          <w:b/>
          <w:u w:val="single"/>
        </w:rPr>
        <w:t xml:space="preserve"> at 7:00pm</w:t>
      </w:r>
      <w:r w:rsidRPr="0018251E">
        <w:rPr>
          <w:b/>
        </w:rPr>
        <w:t xml:space="preserve">    </w:t>
      </w:r>
      <w:r>
        <w:rPr>
          <w:b/>
        </w:rPr>
        <w:t xml:space="preserve"> </w:t>
      </w:r>
      <w:r w:rsidRPr="0018251E">
        <w:rPr>
          <w:b/>
        </w:rPr>
        <w:t>St Charles Co</w:t>
      </w:r>
      <w:r>
        <w:rPr>
          <w:b/>
        </w:rPr>
        <w:t>unty Executive Building/Council C</w:t>
      </w:r>
      <w:r w:rsidRPr="0018251E">
        <w:rPr>
          <w:b/>
        </w:rPr>
        <w:t>hambers</w:t>
      </w:r>
    </w:p>
    <w:p w14:paraId="05846270" w14:textId="1B9F01F2" w:rsidR="00141BF2" w:rsidRPr="0018251E" w:rsidRDefault="00141BF2" w:rsidP="00141BF2">
      <w:pPr>
        <w:ind w:left="2160"/>
        <w:rPr>
          <w:b/>
        </w:rPr>
      </w:pPr>
      <w:r>
        <w:rPr>
          <w:b/>
        </w:rPr>
        <w:t xml:space="preserve">          </w:t>
      </w:r>
      <w:r w:rsidRPr="0018251E">
        <w:rPr>
          <w:b/>
        </w:rPr>
        <w:t>St Charles County Council Meeting</w:t>
      </w:r>
    </w:p>
    <w:p w14:paraId="42C1284C" w14:textId="3A7B0BFB" w:rsidR="00141BF2" w:rsidRPr="0018251E" w:rsidRDefault="00141BF2" w:rsidP="00141BF2">
      <w:pPr>
        <w:ind w:left="2160"/>
        <w:rPr>
          <w:b/>
        </w:rPr>
      </w:pPr>
      <w:r>
        <w:rPr>
          <w:b/>
        </w:rPr>
        <w:t xml:space="preserve">          </w:t>
      </w:r>
      <w:r w:rsidRPr="0018251E">
        <w:rPr>
          <w:b/>
        </w:rPr>
        <w:t>100 N Third Street</w:t>
      </w:r>
    </w:p>
    <w:p w14:paraId="0733BBA3" w14:textId="0E1A9C66" w:rsidR="00141BF2" w:rsidRPr="0018251E" w:rsidRDefault="00141BF2" w:rsidP="00141BF2">
      <w:pPr>
        <w:ind w:left="2160"/>
        <w:rPr>
          <w:b/>
        </w:rPr>
      </w:pPr>
      <w:r>
        <w:rPr>
          <w:b/>
        </w:rPr>
        <w:t xml:space="preserve">          </w:t>
      </w:r>
      <w:r w:rsidRPr="0018251E">
        <w:rPr>
          <w:b/>
        </w:rPr>
        <w:t>St Charles, MO 63301</w:t>
      </w:r>
    </w:p>
    <w:p w14:paraId="7290E0E2" w14:textId="3B103D7B" w:rsidR="007263E5" w:rsidRDefault="007263E5" w:rsidP="00FB3121">
      <w:pPr>
        <w:rPr>
          <w:b/>
          <w:color w:val="000000"/>
        </w:rPr>
      </w:pPr>
    </w:p>
    <w:p w14:paraId="2DEEA217" w14:textId="1FDA8D0C" w:rsidR="00141BF2" w:rsidRPr="0018251E" w:rsidRDefault="00141BF2" w:rsidP="00141BF2">
      <w:pPr>
        <w:rPr>
          <w:b/>
        </w:rPr>
      </w:pPr>
      <w:r w:rsidRPr="00141BF2">
        <w:rPr>
          <w:b/>
          <w:u w:val="single"/>
        </w:rPr>
        <w:t>May 27,</w:t>
      </w:r>
      <w:r w:rsidRPr="00141BF2">
        <w:rPr>
          <w:b/>
          <w:u w:val="single"/>
          <w:vertAlign w:val="superscript"/>
        </w:rPr>
        <w:t xml:space="preserve"> </w:t>
      </w:r>
      <w:proofErr w:type="gramStart"/>
      <w:r w:rsidRPr="00141BF2">
        <w:rPr>
          <w:b/>
          <w:u w:val="single"/>
        </w:rPr>
        <w:t>2025</w:t>
      </w:r>
      <w:proofErr w:type="gramEnd"/>
      <w:r w:rsidRPr="00141BF2">
        <w:rPr>
          <w:b/>
          <w:u w:val="single"/>
        </w:rPr>
        <w:t xml:space="preserve"> at 7:00pm</w:t>
      </w:r>
      <w:r w:rsidRPr="0018251E">
        <w:rPr>
          <w:b/>
        </w:rPr>
        <w:t xml:space="preserve">    </w:t>
      </w:r>
      <w:r>
        <w:rPr>
          <w:b/>
        </w:rPr>
        <w:t xml:space="preserve"> </w:t>
      </w:r>
      <w:r w:rsidRPr="0018251E">
        <w:rPr>
          <w:b/>
        </w:rPr>
        <w:t>St Charles County Executive Building/Council Chambers</w:t>
      </w:r>
    </w:p>
    <w:p w14:paraId="36CD0633" w14:textId="1BBB53E0" w:rsidR="00141BF2" w:rsidRPr="0018251E" w:rsidRDefault="00141BF2" w:rsidP="00141BF2">
      <w:pPr>
        <w:ind w:left="2160"/>
        <w:rPr>
          <w:b/>
        </w:rPr>
      </w:pPr>
      <w:r>
        <w:rPr>
          <w:b/>
        </w:rPr>
        <w:t xml:space="preserve">          </w:t>
      </w:r>
      <w:r w:rsidRPr="0018251E">
        <w:rPr>
          <w:b/>
        </w:rPr>
        <w:t>St Charles County Council Meeting</w:t>
      </w:r>
    </w:p>
    <w:p w14:paraId="7273B50E" w14:textId="2473B77E" w:rsidR="00141BF2" w:rsidRPr="0018251E" w:rsidRDefault="00141BF2" w:rsidP="00141BF2">
      <w:pPr>
        <w:ind w:left="1440" w:firstLine="720"/>
        <w:rPr>
          <w:b/>
        </w:rPr>
      </w:pPr>
      <w:r>
        <w:rPr>
          <w:b/>
        </w:rPr>
        <w:t xml:space="preserve">          </w:t>
      </w:r>
      <w:r w:rsidRPr="0018251E">
        <w:rPr>
          <w:b/>
        </w:rPr>
        <w:t>100 N Third Street</w:t>
      </w:r>
    </w:p>
    <w:p w14:paraId="5BF5D4D1" w14:textId="766CD9F4" w:rsidR="00141BF2" w:rsidRPr="0018251E" w:rsidRDefault="00141BF2" w:rsidP="00141BF2">
      <w:pPr>
        <w:ind w:left="1440" w:firstLine="720"/>
        <w:rPr>
          <w:b/>
        </w:rPr>
      </w:pPr>
      <w:r>
        <w:rPr>
          <w:b/>
        </w:rPr>
        <w:t xml:space="preserve">          </w:t>
      </w:r>
      <w:r w:rsidRPr="0018251E">
        <w:rPr>
          <w:b/>
        </w:rPr>
        <w:t>St Charles, MO 63301</w:t>
      </w:r>
    </w:p>
    <w:p w14:paraId="7913696D" w14:textId="77777777" w:rsidR="007263E5" w:rsidRPr="0023078A" w:rsidRDefault="007263E5" w:rsidP="00FB3121">
      <w:pPr>
        <w:rPr>
          <w:b/>
          <w:color w:val="000000"/>
        </w:rPr>
      </w:pPr>
    </w:p>
    <w:p w14:paraId="116547D7" w14:textId="6A4BCB39" w:rsidR="00AE06C0" w:rsidRPr="0023078A" w:rsidRDefault="00AE06C0" w:rsidP="00FB3121">
      <w:pPr>
        <w:rPr>
          <w:b/>
          <w:color w:val="000000"/>
        </w:rPr>
      </w:pPr>
    </w:p>
    <w:p w14:paraId="2728C215" w14:textId="77777777" w:rsidR="0069100D" w:rsidRPr="0023078A" w:rsidRDefault="0069100D" w:rsidP="00FB3121">
      <w:pPr>
        <w:rPr>
          <w:b/>
          <w:color w:val="000000"/>
        </w:rPr>
      </w:pPr>
    </w:p>
    <w:p w14:paraId="61AA6D2E" w14:textId="6097BC36" w:rsidR="00793855" w:rsidRPr="0023078A" w:rsidRDefault="00FB3121" w:rsidP="00FB3121">
      <w:pPr>
        <w:rPr>
          <w:color w:val="000000"/>
        </w:rPr>
      </w:pPr>
      <w:r w:rsidRPr="0023078A">
        <w:rPr>
          <w:color w:val="000000"/>
        </w:rPr>
        <w:t xml:space="preserve">Saint </w:t>
      </w:r>
      <w:r w:rsidR="005273B3" w:rsidRPr="0023078A">
        <w:rPr>
          <w:color w:val="000000"/>
        </w:rPr>
        <w:t xml:space="preserve">Charles County </w:t>
      </w:r>
      <w:r w:rsidRPr="0023078A">
        <w:rPr>
          <w:color w:val="000000"/>
        </w:rPr>
        <w:t>offers all interest</w:t>
      </w:r>
      <w:r w:rsidR="00640756" w:rsidRPr="0023078A">
        <w:rPr>
          <w:color w:val="000000"/>
        </w:rPr>
        <w:t>ed</w:t>
      </w:r>
      <w:r w:rsidRPr="0023078A">
        <w:rPr>
          <w:color w:val="000000"/>
        </w:rPr>
        <w:t xml:space="preserve"> citizens the opportunity to give written and/or </w:t>
      </w:r>
      <w:r w:rsidR="00BB0682" w:rsidRPr="0023078A">
        <w:rPr>
          <w:color w:val="000000"/>
        </w:rPr>
        <w:t>verbal</w:t>
      </w:r>
      <w:r w:rsidRPr="0023078A">
        <w:rPr>
          <w:color w:val="000000"/>
        </w:rPr>
        <w:t xml:space="preserve"> comment</w:t>
      </w:r>
      <w:r w:rsidR="001B5B6B" w:rsidRPr="0023078A">
        <w:rPr>
          <w:color w:val="000000"/>
        </w:rPr>
        <w:t>s</w:t>
      </w:r>
      <w:r w:rsidRPr="0023078A">
        <w:rPr>
          <w:color w:val="000000"/>
        </w:rPr>
        <w:t xml:space="preserve"> on public matters.  </w:t>
      </w:r>
      <w:r w:rsidR="005273B3" w:rsidRPr="0023078A">
        <w:rPr>
          <w:color w:val="000000"/>
        </w:rPr>
        <w:t xml:space="preserve">The City of St. Charles is administering the CDBG program on behalf of the County.  </w:t>
      </w:r>
      <w:r w:rsidR="00265DAB">
        <w:rPr>
          <w:color w:val="000000"/>
        </w:rPr>
        <w:t>Written comments can</w:t>
      </w:r>
      <w:r w:rsidRPr="0023078A">
        <w:rPr>
          <w:color w:val="000000"/>
        </w:rPr>
        <w:t xml:space="preserve"> be </w:t>
      </w:r>
      <w:r w:rsidR="0083520B" w:rsidRPr="0023078A">
        <w:rPr>
          <w:color w:val="000000"/>
        </w:rPr>
        <w:t xml:space="preserve">mailed </w:t>
      </w:r>
      <w:r w:rsidRPr="0023078A">
        <w:rPr>
          <w:color w:val="000000"/>
        </w:rPr>
        <w:t>to the Department of Community Development, 200 N</w:t>
      </w:r>
      <w:r w:rsidR="00793855" w:rsidRPr="0023078A">
        <w:rPr>
          <w:color w:val="000000"/>
        </w:rPr>
        <w:t>.</w:t>
      </w:r>
      <w:r w:rsidRPr="0023078A">
        <w:rPr>
          <w:color w:val="000000"/>
        </w:rPr>
        <w:t xml:space="preserve"> Second Street</w:t>
      </w:r>
      <w:r w:rsidR="00AB52D2" w:rsidRPr="0023078A">
        <w:rPr>
          <w:color w:val="000000"/>
        </w:rPr>
        <w:t xml:space="preserve"> Ste 303</w:t>
      </w:r>
      <w:r w:rsidRPr="0023078A">
        <w:rPr>
          <w:color w:val="000000"/>
        </w:rPr>
        <w:t>, St. Charles, MO  63301</w:t>
      </w:r>
      <w:r w:rsidR="00793855" w:rsidRPr="0023078A">
        <w:rPr>
          <w:color w:val="000000"/>
        </w:rPr>
        <w:t xml:space="preserve">, Attn:  </w:t>
      </w:r>
      <w:r w:rsidR="00AB52D2" w:rsidRPr="0023078A">
        <w:rPr>
          <w:color w:val="000000"/>
        </w:rPr>
        <w:t>Kathleen Thompson</w:t>
      </w:r>
      <w:r w:rsidR="00793855" w:rsidRPr="0023078A">
        <w:rPr>
          <w:color w:val="000000"/>
        </w:rPr>
        <w:t xml:space="preserve">, </w:t>
      </w:r>
      <w:r w:rsidR="00A02769" w:rsidRPr="0023078A">
        <w:rPr>
          <w:color w:val="000000"/>
        </w:rPr>
        <w:t>or</w:t>
      </w:r>
      <w:r w:rsidR="00CC142A" w:rsidRPr="0023078A">
        <w:rPr>
          <w:color w:val="000000"/>
        </w:rPr>
        <w:t xml:space="preserve"> </w:t>
      </w:r>
      <w:r w:rsidR="0083520B" w:rsidRPr="0023078A">
        <w:rPr>
          <w:color w:val="000000"/>
        </w:rPr>
        <w:t xml:space="preserve">sent by </w:t>
      </w:r>
      <w:r w:rsidR="00BD4D71" w:rsidRPr="0023078A">
        <w:rPr>
          <w:color w:val="000000"/>
        </w:rPr>
        <w:t>email</w:t>
      </w:r>
      <w:r w:rsidR="00CC142A" w:rsidRPr="0023078A">
        <w:rPr>
          <w:color w:val="000000"/>
        </w:rPr>
        <w:t xml:space="preserve"> </w:t>
      </w:r>
      <w:r w:rsidR="0083520B" w:rsidRPr="0023078A">
        <w:rPr>
          <w:color w:val="000000"/>
        </w:rPr>
        <w:t xml:space="preserve">to </w:t>
      </w:r>
      <w:hyperlink r:id="rId4" w:history="1">
        <w:r w:rsidR="00AB52D2" w:rsidRPr="0023078A">
          <w:rPr>
            <w:rStyle w:val="Hyperlink"/>
          </w:rPr>
          <w:t>kathleen.thompson@stcharlescitymo.gov</w:t>
        </w:r>
      </w:hyperlink>
      <w:r w:rsidR="00CC142A" w:rsidRPr="0023078A">
        <w:rPr>
          <w:color w:val="000000"/>
        </w:rPr>
        <w:t xml:space="preserve"> </w:t>
      </w:r>
      <w:r w:rsidR="00793855" w:rsidRPr="0023078A">
        <w:rPr>
          <w:color w:val="000000"/>
        </w:rPr>
        <w:t xml:space="preserve">or </w:t>
      </w:r>
      <w:r w:rsidR="0083520B" w:rsidRPr="0023078A">
        <w:rPr>
          <w:color w:val="000000"/>
        </w:rPr>
        <w:t xml:space="preserve">you may call her </w:t>
      </w:r>
      <w:r w:rsidR="00BD4D71" w:rsidRPr="0023078A">
        <w:rPr>
          <w:color w:val="000000"/>
        </w:rPr>
        <w:t>at (</w:t>
      </w:r>
      <w:r w:rsidR="00793855" w:rsidRPr="0023078A">
        <w:rPr>
          <w:color w:val="000000"/>
        </w:rPr>
        <w:t>636</w:t>
      </w:r>
      <w:r w:rsidR="00817A66" w:rsidRPr="0023078A">
        <w:rPr>
          <w:color w:val="000000"/>
        </w:rPr>
        <w:t xml:space="preserve">) </w:t>
      </w:r>
      <w:r w:rsidR="00793855" w:rsidRPr="0023078A">
        <w:rPr>
          <w:color w:val="000000"/>
        </w:rPr>
        <w:t>949-32</w:t>
      </w:r>
      <w:r w:rsidR="00AB52D2" w:rsidRPr="0023078A">
        <w:rPr>
          <w:color w:val="000000"/>
        </w:rPr>
        <w:t>1</w:t>
      </w:r>
      <w:r w:rsidR="00793855" w:rsidRPr="0023078A">
        <w:rPr>
          <w:color w:val="000000"/>
        </w:rPr>
        <w:t>4</w:t>
      </w:r>
      <w:r w:rsidRPr="0023078A">
        <w:rPr>
          <w:color w:val="000000"/>
        </w:rPr>
        <w:t>.</w:t>
      </w:r>
    </w:p>
    <w:p w14:paraId="622B5779" w14:textId="77777777" w:rsidR="0069100D" w:rsidRPr="0023078A" w:rsidRDefault="0069100D" w:rsidP="00FB3121">
      <w:pPr>
        <w:rPr>
          <w:color w:val="000000"/>
        </w:rPr>
      </w:pPr>
    </w:p>
    <w:p w14:paraId="33C7AE06" w14:textId="53E1C667" w:rsidR="00387677" w:rsidRPr="0023078A" w:rsidRDefault="00793855" w:rsidP="008B71A2">
      <w:pPr>
        <w:jc w:val="center"/>
        <w:rPr>
          <w:color w:val="000000"/>
        </w:rPr>
      </w:pPr>
      <w:r w:rsidRPr="0023078A">
        <w:rPr>
          <w:color w:val="000000"/>
        </w:rPr>
        <w:t>All c</w:t>
      </w:r>
      <w:r w:rsidR="00265DAB">
        <w:rPr>
          <w:color w:val="000000"/>
        </w:rPr>
        <w:t xml:space="preserve">omments </w:t>
      </w:r>
      <w:r w:rsidR="00387677" w:rsidRPr="0023078A">
        <w:rPr>
          <w:color w:val="000000"/>
        </w:rPr>
        <w:t xml:space="preserve">received </w:t>
      </w:r>
      <w:r w:rsidR="00265DAB">
        <w:rPr>
          <w:color w:val="000000"/>
        </w:rPr>
        <w:t xml:space="preserve">should be </w:t>
      </w:r>
      <w:r w:rsidR="00387677" w:rsidRPr="0023078A">
        <w:rPr>
          <w:color w:val="000000"/>
        </w:rPr>
        <w:t>post marked by</w:t>
      </w:r>
      <w:r w:rsidR="00EE652E" w:rsidRPr="0023078A">
        <w:rPr>
          <w:color w:val="000000"/>
        </w:rPr>
        <w:t xml:space="preserve"> </w:t>
      </w:r>
      <w:r w:rsidR="00527DC2">
        <w:rPr>
          <w:color w:val="000000"/>
          <w:u w:val="single"/>
        </w:rPr>
        <w:t>May 28,2025</w:t>
      </w:r>
      <w:r w:rsidR="00387677" w:rsidRPr="0023078A">
        <w:rPr>
          <w:color w:val="000000"/>
        </w:rPr>
        <w:t>.</w:t>
      </w:r>
    </w:p>
    <w:p w14:paraId="0E6BF9B2" w14:textId="77777777" w:rsidR="00387677" w:rsidRPr="0023078A" w:rsidRDefault="00387677" w:rsidP="008B71A2">
      <w:pPr>
        <w:jc w:val="center"/>
        <w:rPr>
          <w:color w:val="000000"/>
        </w:rPr>
      </w:pPr>
    </w:p>
    <w:p w14:paraId="06A377B9" w14:textId="68F9B183" w:rsidR="00AB52D2" w:rsidRPr="0023078A" w:rsidRDefault="00AB52D2" w:rsidP="00AB52D2">
      <w:pPr>
        <w:jc w:val="both"/>
      </w:pPr>
      <w:r w:rsidRPr="0023078A">
        <w:t>If you need any accessible materials, delivery formats, or language translations regarding the Annual Action Plan 20</w:t>
      </w:r>
      <w:r w:rsidR="00265DAB">
        <w:t>19</w:t>
      </w:r>
      <w:r w:rsidRPr="0023078A">
        <w:t>, please call Kathleen Thompson at the number(s) noted above.</w:t>
      </w:r>
    </w:p>
    <w:p w14:paraId="1F6FAC72" w14:textId="77777777" w:rsidR="0069100D" w:rsidRPr="0023078A" w:rsidRDefault="0069100D" w:rsidP="0069100D"/>
    <w:p w14:paraId="1A374BA3" w14:textId="77777777" w:rsidR="000367DB" w:rsidRPr="0023078A" w:rsidRDefault="000367DB" w:rsidP="00FB3121">
      <w:pPr>
        <w:rPr>
          <w:color w:val="000000"/>
        </w:rPr>
      </w:pPr>
    </w:p>
    <w:p w14:paraId="565D64DC" w14:textId="68E2520E" w:rsidR="00FB3121" w:rsidRPr="0023078A" w:rsidRDefault="00805D78" w:rsidP="008C22BB">
      <w:pPr>
        <w:jc w:val="center"/>
        <w:rPr>
          <w:b/>
          <w:color w:val="000000"/>
          <w:sz w:val="28"/>
        </w:rPr>
      </w:pPr>
      <w:r w:rsidRPr="0023078A">
        <w:rPr>
          <w:b/>
          <w:color w:val="000000"/>
          <w:sz w:val="28"/>
        </w:rPr>
        <w:t>County Executive Steven Ehlmann</w:t>
      </w:r>
    </w:p>
    <w:p w14:paraId="4FC71588" w14:textId="77777777" w:rsidR="005F1AB6" w:rsidRDefault="005F1AB6" w:rsidP="00054F25">
      <w:pPr>
        <w:jc w:val="center"/>
        <w:rPr>
          <w:rFonts w:ascii="Arial" w:hAnsi="Arial" w:cs="Arial"/>
          <w:color w:val="000000"/>
        </w:rPr>
      </w:pPr>
    </w:p>
    <w:p w14:paraId="57F3320C" w14:textId="2391EE88" w:rsidR="00054F25" w:rsidRDefault="00B56E52" w:rsidP="00054F25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CC"/>
        </w:rPr>
        <w:drawing>
          <wp:inline distT="0" distB="0" distL="0" distR="0" wp14:anchorId="27D3E64E" wp14:editId="0737000D">
            <wp:extent cx="1028700" cy="800100"/>
            <wp:effectExtent l="19050" t="0" r="0" b="0"/>
            <wp:docPr id="1" name="Picture 1" descr="logo_hu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hu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2CD">
        <w:rPr>
          <w:rFonts w:ascii="Arial" w:hAnsi="Arial" w:cs="Arial"/>
          <w:color w:val="000000"/>
        </w:rPr>
        <w:t xml:space="preserve"> </w:t>
      </w:r>
    </w:p>
    <w:p w14:paraId="30788F01" w14:textId="1C12EAAA" w:rsidR="005F1AB6" w:rsidRDefault="005F1AB6" w:rsidP="00054F25">
      <w:pPr>
        <w:jc w:val="center"/>
        <w:rPr>
          <w:b/>
          <w:color w:val="000000"/>
        </w:rPr>
      </w:pPr>
    </w:p>
    <w:p w14:paraId="1CC1324F" w14:textId="77777777" w:rsidR="005F1AB6" w:rsidRPr="00BC4E39" w:rsidRDefault="005F1AB6" w:rsidP="00054F25">
      <w:pPr>
        <w:jc w:val="center"/>
        <w:rPr>
          <w:b/>
          <w:color w:val="000000"/>
        </w:rPr>
      </w:pPr>
    </w:p>
    <w:sectPr w:rsidR="005F1AB6" w:rsidRPr="00BC4E39" w:rsidSect="00364A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21"/>
    <w:rsid w:val="000367DB"/>
    <w:rsid w:val="000541E8"/>
    <w:rsid w:val="00054F25"/>
    <w:rsid w:val="000C3710"/>
    <w:rsid w:val="000E7836"/>
    <w:rsid w:val="00141BF2"/>
    <w:rsid w:val="001B5B6B"/>
    <w:rsid w:val="00214DA0"/>
    <w:rsid w:val="0023078A"/>
    <w:rsid w:val="002472CD"/>
    <w:rsid w:val="00265DAB"/>
    <w:rsid w:val="002A50C5"/>
    <w:rsid w:val="00302053"/>
    <w:rsid w:val="00336DBB"/>
    <w:rsid w:val="00364A44"/>
    <w:rsid w:val="003703B3"/>
    <w:rsid w:val="00387677"/>
    <w:rsid w:val="003D0246"/>
    <w:rsid w:val="003D208D"/>
    <w:rsid w:val="00420D95"/>
    <w:rsid w:val="00467635"/>
    <w:rsid w:val="00486B68"/>
    <w:rsid w:val="004A1D01"/>
    <w:rsid w:val="005273B3"/>
    <w:rsid w:val="00527DC2"/>
    <w:rsid w:val="00532658"/>
    <w:rsid w:val="005F1AB6"/>
    <w:rsid w:val="00612F86"/>
    <w:rsid w:val="00622980"/>
    <w:rsid w:val="00640756"/>
    <w:rsid w:val="00652F81"/>
    <w:rsid w:val="0069100D"/>
    <w:rsid w:val="006A183A"/>
    <w:rsid w:val="006C3E47"/>
    <w:rsid w:val="007263E5"/>
    <w:rsid w:val="00793855"/>
    <w:rsid w:val="007F4549"/>
    <w:rsid w:val="00805D78"/>
    <w:rsid w:val="00817A66"/>
    <w:rsid w:val="0083520B"/>
    <w:rsid w:val="00891AD7"/>
    <w:rsid w:val="008B0AE0"/>
    <w:rsid w:val="008B71A2"/>
    <w:rsid w:val="008C22BB"/>
    <w:rsid w:val="009443F8"/>
    <w:rsid w:val="00961064"/>
    <w:rsid w:val="0097397F"/>
    <w:rsid w:val="009D0548"/>
    <w:rsid w:val="009E7D1F"/>
    <w:rsid w:val="00A02769"/>
    <w:rsid w:val="00A06E6D"/>
    <w:rsid w:val="00A936E0"/>
    <w:rsid w:val="00AA1CF3"/>
    <w:rsid w:val="00AA3978"/>
    <w:rsid w:val="00AB52D2"/>
    <w:rsid w:val="00AE06C0"/>
    <w:rsid w:val="00B229E2"/>
    <w:rsid w:val="00B23D96"/>
    <w:rsid w:val="00B56E52"/>
    <w:rsid w:val="00BB0682"/>
    <w:rsid w:val="00BD4D71"/>
    <w:rsid w:val="00BF70FE"/>
    <w:rsid w:val="00C25885"/>
    <w:rsid w:val="00C3616A"/>
    <w:rsid w:val="00C46F6A"/>
    <w:rsid w:val="00C52EA3"/>
    <w:rsid w:val="00CC142A"/>
    <w:rsid w:val="00D03868"/>
    <w:rsid w:val="00D55A86"/>
    <w:rsid w:val="00D70208"/>
    <w:rsid w:val="00DB0D47"/>
    <w:rsid w:val="00E2741E"/>
    <w:rsid w:val="00E553F2"/>
    <w:rsid w:val="00E66D36"/>
    <w:rsid w:val="00E92A0F"/>
    <w:rsid w:val="00EA74CE"/>
    <w:rsid w:val="00ED0163"/>
    <w:rsid w:val="00EE652E"/>
    <w:rsid w:val="00EF1780"/>
    <w:rsid w:val="00F0290F"/>
    <w:rsid w:val="00FB3121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F19069"/>
  <w15:docId w15:val="{183F5F37-BE52-4E1E-9A27-CACE129B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31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1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C142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52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m/imgres?imgurl=http://www.fvwopp.com/assist_hsng/logo_hud.JPG&amp;imgrefurl=http://www.fvwopp.com/assist_hsng/home_page.html&amp;h=1554&amp;w=1700&amp;sz=121&amp;tbnid=tjXJo3kXEJ4J:&amp;tbnh=137&amp;tbnw=149&amp;start=27&amp;prev=/images?q=HUD+Logo&amp;start=20&amp;hl=en&amp;lr=&amp;ie=UTF-8&amp;sa=N" TargetMode="External"/><Relationship Id="rId4" Type="http://schemas.openxmlformats.org/officeDocument/2006/relationships/hyperlink" Target="mailto:kathleen.thompson@stcharlescity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city of St. Charles</Company>
  <LinksUpToDate>false</LinksUpToDate>
  <CharactersWithSpaces>1635</CharactersWithSpaces>
  <SharedDoc>false</SharedDoc>
  <HLinks>
    <vt:vector size="6" baseType="variant">
      <vt:variant>
        <vt:i4>7667763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/imgres?imgurl=http://www.fvwopp.com/assist_hsng/logo_hud.JPG&amp;imgrefurl=http://www.fvwopp.com/assist_hsng/home_page.html&amp;h=1554&amp;w=1700&amp;sz=121&amp;tbnid=tjXJo3kXEJ4J:&amp;tbnh=137&amp;tbnw=149&amp;start=27&amp;prev=/images%3Fq%3DHUD%2BLogo%26start%3D20%26hl%3Den%26lr%3D%26ie%3DUTF-8%26sa%3D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creator>act</dc:creator>
  <cp:lastModifiedBy>Alex Sutton</cp:lastModifiedBy>
  <cp:revision>2</cp:revision>
  <cp:lastPrinted>2020-03-30T21:29:00Z</cp:lastPrinted>
  <dcterms:created xsi:type="dcterms:W3CDTF">2025-04-25T15:10:00Z</dcterms:created>
  <dcterms:modified xsi:type="dcterms:W3CDTF">2025-04-25T15:10:00Z</dcterms:modified>
</cp:coreProperties>
</file>